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1BFC7" w14:textId="77777777" w:rsidR="002659BC" w:rsidRDefault="002659BC"/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8"/>
      </w:tblGrid>
      <w:tr w:rsidR="003F6560" w14:paraId="6B1FFE69" w14:textId="77777777" w:rsidTr="002659BC">
        <w:trPr>
          <w:trHeight w:val="11460"/>
        </w:trPr>
        <w:tc>
          <w:tcPr>
            <w:tcW w:w="11058" w:type="dxa"/>
          </w:tcPr>
          <w:p w14:paraId="5C8F48C8" w14:textId="37F0645C" w:rsidR="000744DB" w:rsidRDefault="000744DB" w:rsidP="000744DB">
            <w:pPr>
              <w:spacing w:after="0"/>
              <w:jc w:val="center"/>
              <w:rPr>
                <w:rFonts w:ascii="Arial TUR" w:hAnsi="Arial TUR" w:cs="Arial TUR"/>
                <w:b/>
                <w:noProof/>
              </w:rPr>
            </w:pPr>
            <w:r>
              <w:rPr>
                <w:rFonts w:ascii="Arial TUR" w:hAnsi="Arial TUR" w:cs="Arial TUR"/>
                <w:b/>
                <w:noProof/>
              </w:rPr>
              <w:t>ÇEVRE YÖNETİM POLİTİKASI</w:t>
            </w:r>
          </w:p>
          <w:p w14:paraId="7FE7FF49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Arial TUR" w:hAnsi="Arial TUR" w:cs="Arial TUR"/>
                <w:b/>
              </w:rPr>
              <w:t xml:space="preserve">                                                 </w:t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Çevrenin Korunmasına katkı sağlamak amacıyla,</w:t>
            </w:r>
          </w:p>
          <w:p w14:paraId="0239A389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Çevreye ve topluma karşı sorumlulukların bilincinde, sürekli gelişime inanan ve sürdürülebilir çevre inancıyla faaliyetimizi gerçekleştirmekteyiz ve bunun devamlılığını sağlayacağız.</w:t>
            </w:r>
          </w:p>
          <w:p w14:paraId="784376BD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Çevre kirlenmesine neden olabilecek etkenleri kontrol altında tutarak, çevreye vereceğimiz kirlilik ve zararı en aza indireceğiz.</w:t>
            </w:r>
          </w:p>
          <w:p w14:paraId="4F2F24CD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Yasal yükümlülüklerimizi yerine getirecek, çevre mevzuatına ve idari düzenlemelere riayet edeceğiz.</w:t>
            </w: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Faaliyetlerimiz sırasında mümkün olan en iyi teknolojiyi kullanarak çevreye vereceğimiz olumsuz etkileri en aza indireceğiz.</w:t>
            </w:r>
          </w:p>
          <w:p w14:paraId="5EA3ABDB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Çevre bilincini ve çevreyi korumak adına yaptığımız çalışmaları; çalışanlarımız, misafirlerimiz, tedarikçilerimiz ve toplum ile paylaşmayı, yaşam felsefesi olarak benimsenmesini sağlayacağız.</w:t>
            </w:r>
          </w:p>
          <w:p w14:paraId="4804D32A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Çevresel duyarlılığı arttırmak için gerekli eğitimler düzenleyerek çalışanlarımızın çevre konusunda bilgilenmelerini, bilinçlenmelerini ve motivasyonlarını sağlayacağız.</w:t>
            </w:r>
          </w:p>
          <w:p w14:paraId="7C25CD98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Çevre kirliliğini önlemek amacıyla kirletici atığı kaynağında azaltmak, tekrar kullanmak veya geri kazanmak için çalışmalar yapacağız.</w:t>
            </w:r>
          </w:p>
          <w:p w14:paraId="514D2A2B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Enerji ve doğal kaynakları optimum düzeyde kullanmak ve gereksiz kaynak kullanımını önleyici faaliyetleri uygulayacağız.</w:t>
            </w:r>
          </w:p>
          <w:p w14:paraId="18578778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Her departman faaliyeti sonrasında oluşabilecek çevresel riskler belirlenecek ve oluşan atıkları azaltmak adına önlemler alacağız.</w:t>
            </w:r>
          </w:p>
          <w:p w14:paraId="70F4C3E2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Tesis geneli ve odalarda atıkların ayrıştırılması için çözümler üreteceğiz.</w:t>
            </w:r>
          </w:p>
          <w:p w14:paraId="790BA544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Tesisimizde çıkan tehlikeli atıkların Çevre mevzuatı kapsamında bertarafını ve bunun bünyemizde sürekli gerçekleştirilmesini sağlayacağız.</w:t>
            </w: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Doğal kaynaklarımızı sürdürülebilir kılmak amacı ile su ve elektrik tüketimlerimizi düzenli takip edip, aşırı tüketimin önüne geçmek için koruyucu tedbirler alacağız.</w:t>
            </w:r>
          </w:p>
          <w:p w14:paraId="4ED01EC2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Aşırı kimyasal tüketimlerinin engellemek için, kimyasalların yeteri kadar kullanılması gerekliliği ile ilgili personelimize eğitimler vermeye devam edeceğiz.</w:t>
            </w:r>
          </w:p>
          <w:p w14:paraId="2138D876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Bahçe bakımında biyolojik mücadele yöntemlerine öncelik verip, su tasarrufu amacı ile damlama sulama yöntemini uygulamaya devam edeceğiz.</w:t>
            </w:r>
          </w:p>
          <w:p w14:paraId="1CD4F47F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lastRenderedPageBreak/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Oluşabilecek acil durumlar ve çevre felaketlerinin önüne geçmek amacı ile Acil Durum Müdahale Ekipleri ile düzenli tatbikatlar yapacağız.</w:t>
            </w:r>
          </w:p>
          <w:p w14:paraId="467B9616" w14:textId="55F69A23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Şuana kadar hayata geçirdiğimiz bir çok çevre duyarlılığı aktivitesini bundan sonrada sürekli kılmayı bir görevden çok işletme politikamız olarak benimseyeceğiz.</w:t>
            </w:r>
          </w:p>
          <w:p w14:paraId="0E399453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Çevre Yönetim Sisteminde sürekli iyileştirme yapacağız.</w:t>
            </w:r>
          </w:p>
          <w:p w14:paraId="51FBEED2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Doğal Kaynaklarımızın Etkin Kullanımı ve Kirliliği Önleme mücadelesine devam edeceğiz.</w:t>
            </w:r>
          </w:p>
          <w:p w14:paraId="4905D0BF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Sürdürülebilir Turizme Katkıda Bulunacağız.</w:t>
            </w:r>
          </w:p>
          <w:p w14:paraId="7F25FCC9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Personele ve misafirlere yönelik çevre bilincini artırmak için düzenli periyotlar halinde hatırlatıcı bilgiler sunacağız.</w:t>
            </w:r>
          </w:p>
          <w:p w14:paraId="6F5F9D35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Personele yönelik çevre bilinçlendirme panoları ile duyurular yapmaya devam edeceğiz.</w:t>
            </w:r>
          </w:p>
          <w:p w14:paraId="421EF390" w14:textId="77777777" w:rsidR="000744DB" w:rsidRDefault="000744DB" w:rsidP="000744DB">
            <w:pPr>
              <w:shd w:val="clear" w:color="auto" w:fill="FFFFFF"/>
              <w:spacing w:after="0" w:line="240" w:lineRule="auto"/>
              <w:jc w:val="center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</w:p>
          <w:p w14:paraId="3872B826" w14:textId="77777777" w:rsidR="000744DB" w:rsidRPr="00753937" w:rsidRDefault="000744DB" w:rsidP="000744DB">
            <w:pPr>
              <w:shd w:val="clear" w:color="auto" w:fill="FFFFFF"/>
              <w:spacing w:after="0" w:line="240" w:lineRule="auto"/>
              <w:jc w:val="center"/>
              <w:rPr>
                <w:rFonts w:ascii="Open Sans" w:hAnsi="Open Sans"/>
                <w:color w:val="444444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Style w:val="Vurgu"/>
                <w:rFonts w:ascii="Open Sans" w:hAnsi="Open Sans" w:cs="Open Sans"/>
                <w:b/>
                <w:bCs/>
                <w:color w:val="666666"/>
                <w:sz w:val="21"/>
                <w:szCs w:val="21"/>
                <w:shd w:val="clear" w:color="auto" w:fill="FFFFFF"/>
              </w:rPr>
              <w:t>Çevreye göstermiş olduğumuz bu duyarlılığa, sizlerin de sahip çıkacağınızı, bizlere destek olup dünyamızı birlikte güzelleştireceğimizi umuyoruz.</w:t>
            </w:r>
          </w:p>
          <w:p w14:paraId="192CEA2A" w14:textId="33C30B25" w:rsidR="002C7606" w:rsidRDefault="002C7606" w:rsidP="00C074E1">
            <w:pPr>
              <w:shd w:val="clear" w:color="auto" w:fill="FFFFFF"/>
              <w:spacing w:after="0" w:line="240" w:lineRule="auto"/>
              <w:ind w:left="504" w:right="352"/>
              <w:jc w:val="both"/>
            </w:pPr>
          </w:p>
        </w:tc>
      </w:tr>
    </w:tbl>
    <w:p w14:paraId="4E648A90" w14:textId="77777777" w:rsidR="00E40EB5" w:rsidRDefault="00E40EB5" w:rsidP="002C7606"/>
    <w:sectPr w:rsidR="00E40E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9291A" w14:textId="77777777" w:rsidR="00E958CB" w:rsidRDefault="00E958CB" w:rsidP="003F6560">
      <w:pPr>
        <w:spacing w:after="0" w:line="240" w:lineRule="auto"/>
      </w:pPr>
      <w:r>
        <w:separator/>
      </w:r>
    </w:p>
  </w:endnote>
  <w:endnote w:type="continuationSeparator" w:id="0">
    <w:p w14:paraId="0F6A6BEC" w14:textId="77777777" w:rsidR="00E958CB" w:rsidRDefault="00E958CB" w:rsidP="003F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CD784" w14:textId="77777777" w:rsidR="00584525" w:rsidRDefault="005845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D21C" w14:textId="16AAA9A6" w:rsidR="002659BC" w:rsidRDefault="002659BC">
    <w:pPr>
      <w:pStyle w:val="AltBilgi"/>
    </w:pPr>
  </w:p>
  <w:p w14:paraId="2CAF1D37" w14:textId="77777777" w:rsidR="002659BC" w:rsidRDefault="002659B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14396" w14:textId="77777777" w:rsidR="00584525" w:rsidRDefault="005845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49168" w14:textId="77777777" w:rsidR="00E958CB" w:rsidRDefault="00E958CB" w:rsidP="003F6560">
      <w:pPr>
        <w:spacing w:after="0" w:line="240" w:lineRule="auto"/>
      </w:pPr>
      <w:r>
        <w:separator/>
      </w:r>
    </w:p>
  </w:footnote>
  <w:footnote w:type="continuationSeparator" w:id="0">
    <w:p w14:paraId="30BD31D3" w14:textId="77777777" w:rsidR="00E958CB" w:rsidRDefault="00E958CB" w:rsidP="003F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C598" w14:textId="77777777" w:rsidR="00584525" w:rsidRDefault="0058452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4"/>
      <w:gridCol w:w="784"/>
      <w:gridCol w:w="2052"/>
      <w:gridCol w:w="2052"/>
      <w:gridCol w:w="2052"/>
      <w:gridCol w:w="1498"/>
    </w:tblGrid>
    <w:tr w:rsidR="002659BC" w14:paraId="57DAC4A8" w14:textId="77777777" w:rsidTr="005B1137">
      <w:trPr>
        <w:cantSplit/>
        <w:trHeight w:val="893"/>
      </w:trPr>
      <w:tc>
        <w:tcPr>
          <w:tcW w:w="2194" w:type="dxa"/>
          <w:vAlign w:val="center"/>
        </w:tcPr>
        <w:p w14:paraId="3C1CD51A" w14:textId="61B2CF67" w:rsidR="002659BC" w:rsidRPr="00B23B8C" w:rsidRDefault="00584525" w:rsidP="002659BC">
          <w:pPr>
            <w:pStyle w:val="stBilgi"/>
            <w:jc w:val="center"/>
            <w:rPr>
              <w:rFonts w:ascii="Arial" w:hAnsi="Arial"/>
              <w:b/>
              <w:sz w:val="18"/>
            </w:rPr>
          </w:pPr>
          <w:r>
            <w:rPr>
              <w:noProof/>
              <w:lang w:eastAsia="tr-TR"/>
            </w:rPr>
            <w:drawing>
              <wp:inline distT="0" distB="0" distL="0" distR="0" wp14:anchorId="23CB9BE1" wp14:editId="5527CB12">
                <wp:extent cx="542925" cy="542925"/>
                <wp:effectExtent l="0" t="0" r="9525" b="0"/>
                <wp:docPr id="13" name="Resim 13" descr="3db97742201eb65d2b560cab7ca42078de1a8df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Resim 13" descr="3db97742201eb65d2b560cab7ca42078de1a8df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8438" w:type="dxa"/>
          <w:gridSpan w:val="5"/>
          <w:vAlign w:val="center"/>
        </w:tcPr>
        <w:p w14:paraId="0C8B5223" w14:textId="1258803F" w:rsidR="002659BC" w:rsidRDefault="000744DB" w:rsidP="002659BC">
          <w:pPr>
            <w:pStyle w:val="stBilgi"/>
            <w:jc w:val="center"/>
            <w:rPr>
              <w:b/>
            </w:rPr>
          </w:pPr>
          <w:r>
            <w:rPr>
              <w:b/>
              <w:sz w:val="28"/>
            </w:rPr>
            <w:t>ÇEVRE YÖNETİM</w:t>
          </w:r>
          <w:r w:rsidR="005B1137">
            <w:rPr>
              <w:b/>
              <w:sz w:val="28"/>
            </w:rPr>
            <w:t xml:space="preserve"> POLİTİKASI</w:t>
          </w:r>
        </w:p>
      </w:tc>
    </w:tr>
    <w:tr w:rsidR="002659BC" w14:paraId="254DAAF7" w14:textId="77777777" w:rsidTr="005B1137">
      <w:trPr>
        <w:trHeight w:val="340"/>
      </w:trPr>
      <w:tc>
        <w:tcPr>
          <w:tcW w:w="2978" w:type="dxa"/>
          <w:gridSpan w:val="2"/>
          <w:vAlign w:val="center"/>
        </w:tcPr>
        <w:p w14:paraId="7EB746DB" w14:textId="77777777" w:rsidR="002659BC" w:rsidRDefault="002659BC" w:rsidP="002659BC">
          <w:pPr>
            <w:pStyle w:val="stBilgi"/>
            <w:jc w:val="center"/>
          </w:pPr>
          <w:r>
            <w:t>KOD NO</w:t>
          </w:r>
        </w:p>
      </w:tc>
      <w:tc>
        <w:tcPr>
          <w:tcW w:w="2052" w:type="dxa"/>
          <w:vAlign w:val="center"/>
        </w:tcPr>
        <w:p w14:paraId="582639FE" w14:textId="77777777" w:rsidR="002659BC" w:rsidRDefault="002659BC" w:rsidP="002659BC">
          <w:pPr>
            <w:pStyle w:val="stBilgi"/>
            <w:jc w:val="center"/>
          </w:pPr>
          <w:r>
            <w:t>YAYIN  TARİHİ</w:t>
          </w:r>
        </w:p>
      </w:tc>
      <w:tc>
        <w:tcPr>
          <w:tcW w:w="2052" w:type="dxa"/>
          <w:vAlign w:val="center"/>
        </w:tcPr>
        <w:p w14:paraId="4D8B979E" w14:textId="77777777" w:rsidR="002659BC" w:rsidRDefault="002659BC" w:rsidP="002659BC">
          <w:pPr>
            <w:pStyle w:val="stBilgi"/>
            <w:jc w:val="center"/>
          </w:pPr>
          <w:r>
            <w:t>REVİZYON NO</w:t>
          </w:r>
        </w:p>
      </w:tc>
      <w:tc>
        <w:tcPr>
          <w:tcW w:w="2052" w:type="dxa"/>
          <w:vAlign w:val="center"/>
        </w:tcPr>
        <w:p w14:paraId="7F447A23" w14:textId="77777777" w:rsidR="002659BC" w:rsidRDefault="002659BC" w:rsidP="002659BC">
          <w:pPr>
            <w:pStyle w:val="stBilgi"/>
            <w:jc w:val="center"/>
          </w:pPr>
          <w:r>
            <w:t>REVİZYON TARİHİ</w:t>
          </w:r>
        </w:p>
      </w:tc>
      <w:tc>
        <w:tcPr>
          <w:tcW w:w="1498" w:type="dxa"/>
          <w:vAlign w:val="center"/>
        </w:tcPr>
        <w:p w14:paraId="010E8695" w14:textId="77777777" w:rsidR="002659BC" w:rsidRDefault="002659BC" w:rsidP="002659BC">
          <w:pPr>
            <w:pStyle w:val="stBilgi"/>
            <w:jc w:val="center"/>
          </w:pPr>
          <w:r>
            <w:t>SAYFA</w:t>
          </w:r>
        </w:p>
      </w:tc>
    </w:tr>
    <w:tr w:rsidR="002659BC" w14:paraId="4E4A0CA5" w14:textId="77777777" w:rsidTr="005B1137">
      <w:trPr>
        <w:trHeight w:val="340"/>
      </w:trPr>
      <w:tc>
        <w:tcPr>
          <w:tcW w:w="2978" w:type="dxa"/>
          <w:gridSpan w:val="2"/>
          <w:vAlign w:val="center"/>
        </w:tcPr>
        <w:p w14:paraId="2FA49F59" w14:textId="19E9E6C7" w:rsidR="002659BC" w:rsidRDefault="005B1137" w:rsidP="002659BC">
          <w:pPr>
            <w:pStyle w:val="stBilgi"/>
            <w:jc w:val="center"/>
          </w:pPr>
          <w:r>
            <w:t>P</w:t>
          </w:r>
          <w:r w:rsidR="000744DB">
            <w:t>O-002</w:t>
          </w:r>
        </w:p>
      </w:tc>
      <w:tc>
        <w:tcPr>
          <w:tcW w:w="2052" w:type="dxa"/>
          <w:vAlign w:val="center"/>
        </w:tcPr>
        <w:p w14:paraId="5981E199" w14:textId="069F6B20" w:rsidR="002659BC" w:rsidRDefault="00A81664" w:rsidP="00B35277">
          <w:pPr>
            <w:pStyle w:val="stBilgi"/>
            <w:jc w:val="center"/>
          </w:pPr>
          <w:r>
            <w:t>01.</w:t>
          </w:r>
          <w:r w:rsidR="00B35277">
            <w:t>10</w:t>
          </w:r>
          <w:r w:rsidR="002659BC">
            <w:t>.2023</w:t>
          </w:r>
        </w:p>
      </w:tc>
      <w:tc>
        <w:tcPr>
          <w:tcW w:w="2052" w:type="dxa"/>
          <w:vAlign w:val="center"/>
        </w:tcPr>
        <w:p w14:paraId="66B89EFB" w14:textId="77777777" w:rsidR="002659BC" w:rsidRDefault="002659BC" w:rsidP="002659BC">
          <w:pPr>
            <w:pStyle w:val="stBilgi"/>
            <w:jc w:val="center"/>
          </w:pPr>
          <w:r>
            <w:t>00</w:t>
          </w:r>
        </w:p>
      </w:tc>
      <w:tc>
        <w:tcPr>
          <w:tcW w:w="2052" w:type="dxa"/>
          <w:vAlign w:val="center"/>
        </w:tcPr>
        <w:p w14:paraId="53B7F706" w14:textId="77777777" w:rsidR="002659BC" w:rsidRDefault="002659BC" w:rsidP="002659BC">
          <w:pPr>
            <w:pStyle w:val="stBilgi"/>
            <w:jc w:val="center"/>
          </w:pPr>
          <w:r>
            <w:t>--</w:t>
          </w:r>
        </w:p>
      </w:tc>
      <w:tc>
        <w:tcPr>
          <w:tcW w:w="1498" w:type="dxa"/>
          <w:vAlign w:val="center"/>
        </w:tcPr>
        <w:p w14:paraId="538C73F9" w14:textId="573DAFE7" w:rsidR="002659BC" w:rsidRDefault="002659BC" w:rsidP="002659BC">
          <w:pPr>
            <w:pStyle w:val="stBilgi"/>
            <w:jc w:val="center"/>
          </w:pPr>
          <w:r w:rsidRPr="0036191F">
            <w:rPr>
              <w:rStyle w:val="SayfaNumaras"/>
            </w:rPr>
            <w:fldChar w:fldCharType="begin"/>
          </w:r>
          <w:r w:rsidRPr="0036191F">
            <w:rPr>
              <w:rStyle w:val="SayfaNumaras"/>
            </w:rPr>
            <w:instrText xml:space="preserve"> PAGE </w:instrText>
          </w:r>
          <w:r w:rsidRPr="0036191F">
            <w:rPr>
              <w:rStyle w:val="SayfaNumaras"/>
            </w:rPr>
            <w:fldChar w:fldCharType="separate"/>
          </w:r>
          <w:r w:rsidR="00584525">
            <w:rPr>
              <w:rStyle w:val="SayfaNumaras"/>
              <w:noProof/>
            </w:rPr>
            <w:t>1</w:t>
          </w:r>
          <w:r w:rsidRPr="0036191F">
            <w:rPr>
              <w:rStyle w:val="SayfaNumaras"/>
            </w:rPr>
            <w:fldChar w:fldCharType="end"/>
          </w:r>
          <w:r w:rsidRPr="0036191F">
            <w:rPr>
              <w:rStyle w:val="SayfaNumaras"/>
            </w:rPr>
            <w:t xml:space="preserve"> / </w:t>
          </w:r>
          <w:r w:rsidRPr="0036191F">
            <w:rPr>
              <w:rStyle w:val="SayfaNumaras"/>
            </w:rPr>
            <w:fldChar w:fldCharType="begin"/>
          </w:r>
          <w:r w:rsidRPr="0036191F">
            <w:rPr>
              <w:rStyle w:val="SayfaNumaras"/>
            </w:rPr>
            <w:instrText xml:space="preserve"> NUMPAGES </w:instrText>
          </w:r>
          <w:r w:rsidRPr="0036191F">
            <w:rPr>
              <w:rStyle w:val="SayfaNumaras"/>
            </w:rPr>
            <w:fldChar w:fldCharType="separate"/>
          </w:r>
          <w:r w:rsidR="00584525">
            <w:rPr>
              <w:rStyle w:val="SayfaNumaras"/>
              <w:noProof/>
            </w:rPr>
            <w:t>2</w:t>
          </w:r>
          <w:r w:rsidRPr="0036191F">
            <w:rPr>
              <w:rStyle w:val="SayfaNumaras"/>
            </w:rPr>
            <w:fldChar w:fldCharType="end"/>
          </w:r>
        </w:p>
      </w:tc>
    </w:tr>
  </w:tbl>
  <w:p w14:paraId="2A95E499" w14:textId="6581B580" w:rsidR="002659BC" w:rsidRDefault="002659BC" w:rsidP="0028017D">
    <w:pPr>
      <w:pStyle w:val="stBilgi"/>
      <w:ind w:firstLine="708"/>
    </w:pPr>
  </w:p>
  <w:p w14:paraId="07248607" w14:textId="5BE8A187" w:rsidR="003F6560" w:rsidRDefault="003F6560" w:rsidP="003F6560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E9F33" w14:textId="77777777" w:rsidR="00584525" w:rsidRDefault="005845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45CD"/>
    <w:multiLevelType w:val="hybridMultilevel"/>
    <w:tmpl w:val="2FB6E95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E793D"/>
    <w:multiLevelType w:val="hybridMultilevel"/>
    <w:tmpl w:val="A2DA14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01FC6"/>
    <w:multiLevelType w:val="hybridMultilevel"/>
    <w:tmpl w:val="4AD654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0B"/>
    <w:rsid w:val="000744DB"/>
    <w:rsid w:val="00084D6D"/>
    <w:rsid w:val="000B4DDA"/>
    <w:rsid w:val="000D30FE"/>
    <w:rsid w:val="00104E9B"/>
    <w:rsid w:val="001B2F76"/>
    <w:rsid w:val="001C0CE6"/>
    <w:rsid w:val="001F6F94"/>
    <w:rsid w:val="00244E0B"/>
    <w:rsid w:val="002659BC"/>
    <w:rsid w:val="0028017D"/>
    <w:rsid w:val="002A668C"/>
    <w:rsid w:val="002C7606"/>
    <w:rsid w:val="003F6560"/>
    <w:rsid w:val="00426A9C"/>
    <w:rsid w:val="00470E9E"/>
    <w:rsid w:val="004C5FEB"/>
    <w:rsid w:val="004D6FA8"/>
    <w:rsid w:val="005236CE"/>
    <w:rsid w:val="00530EA4"/>
    <w:rsid w:val="00536621"/>
    <w:rsid w:val="00584525"/>
    <w:rsid w:val="0059014E"/>
    <w:rsid w:val="005B1137"/>
    <w:rsid w:val="005E243E"/>
    <w:rsid w:val="006649CB"/>
    <w:rsid w:val="006A1942"/>
    <w:rsid w:val="006E5874"/>
    <w:rsid w:val="00714BED"/>
    <w:rsid w:val="0075292C"/>
    <w:rsid w:val="007724DD"/>
    <w:rsid w:val="007C023B"/>
    <w:rsid w:val="00833484"/>
    <w:rsid w:val="008F4500"/>
    <w:rsid w:val="009630D9"/>
    <w:rsid w:val="00A02894"/>
    <w:rsid w:val="00A63C59"/>
    <w:rsid w:val="00A81664"/>
    <w:rsid w:val="00A84728"/>
    <w:rsid w:val="00B35277"/>
    <w:rsid w:val="00B50135"/>
    <w:rsid w:val="00B80439"/>
    <w:rsid w:val="00B979A0"/>
    <w:rsid w:val="00C074E1"/>
    <w:rsid w:val="00C249DB"/>
    <w:rsid w:val="00C6369F"/>
    <w:rsid w:val="00C741BA"/>
    <w:rsid w:val="00D310A2"/>
    <w:rsid w:val="00E40EB5"/>
    <w:rsid w:val="00E6154D"/>
    <w:rsid w:val="00E918CC"/>
    <w:rsid w:val="00E958CB"/>
    <w:rsid w:val="00FB1C87"/>
    <w:rsid w:val="00FC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D4E4D"/>
  <w15:chartTrackingRefBased/>
  <w15:docId w15:val="{320040C6-58A8-4B1A-84F9-25122A65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B50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3F6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6560"/>
  </w:style>
  <w:style w:type="paragraph" w:styleId="AltBilgi">
    <w:name w:val="footer"/>
    <w:basedOn w:val="Normal"/>
    <w:link w:val="AltBilgiChar"/>
    <w:uiPriority w:val="99"/>
    <w:unhideWhenUsed/>
    <w:rsid w:val="003F6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6560"/>
  </w:style>
  <w:style w:type="paragraph" w:styleId="ListeParagraf">
    <w:name w:val="List Paragraph"/>
    <w:basedOn w:val="Normal"/>
    <w:uiPriority w:val="34"/>
    <w:qFormat/>
    <w:rsid w:val="003F6560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3F6560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B5013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Vurgu">
    <w:name w:val="Emphasis"/>
    <w:basedOn w:val="VarsaylanParagrafYazTipi"/>
    <w:uiPriority w:val="20"/>
    <w:qFormat/>
    <w:rsid w:val="004C5FEB"/>
    <w:rPr>
      <w:i/>
      <w:iCs/>
    </w:rPr>
  </w:style>
  <w:style w:type="character" w:styleId="SayfaNumaras">
    <w:name w:val="page number"/>
    <w:basedOn w:val="VarsaylanParagrafYazTipi"/>
    <w:rsid w:val="0026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2F89E-A2A7-4289-8987-8A318464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kalitelpt</dc:creator>
  <cp:keywords/>
  <dc:description/>
  <cp:lastModifiedBy>LENOVO</cp:lastModifiedBy>
  <cp:revision>16</cp:revision>
  <dcterms:created xsi:type="dcterms:W3CDTF">2023-01-12T13:37:00Z</dcterms:created>
  <dcterms:modified xsi:type="dcterms:W3CDTF">2023-12-10T17:58:00Z</dcterms:modified>
</cp:coreProperties>
</file>